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18" w:type="pct"/>
        <w:tblLook w:val="01E0" w:firstRow="1" w:lastRow="1" w:firstColumn="1" w:lastColumn="1" w:noHBand="0" w:noVBand="0"/>
      </w:tblPr>
      <w:tblGrid>
        <w:gridCol w:w="3685"/>
        <w:gridCol w:w="6096"/>
      </w:tblGrid>
      <w:tr w:rsidR="008E404B" w:rsidRPr="009B0BBC" w14:paraId="3257EA10" w14:textId="77777777" w:rsidTr="008700EC">
        <w:tc>
          <w:tcPr>
            <w:tcW w:w="1884" w:type="pct"/>
          </w:tcPr>
          <w:p w14:paraId="6B22BE0B" w14:textId="1B99498C" w:rsidR="008E404B" w:rsidRPr="009B0BBC" w:rsidRDefault="008E404B" w:rsidP="008700EC">
            <w:pPr>
              <w:spacing w:after="0" w:line="240" w:lineRule="auto"/>
              <w:ind w:left="-113"/>
              <w:jc w:val="center"/>
              <w:rPr>
                <w:rFonts w:ascii="Times New Roman" w:eastAsia="SimSun" w:hAnsi="Times New Roman" w:cs="Times New Roman"/>
                <w:b/>
                <w:bCs/>
                <w:sz w:val="27"/>
                <w:szCs w:val="27"/>
              </w:rPr>
            </w:pPr>
            <w:r w:rsidRPr="009B0BBC">
              <w:rPr>
                <w:rFonts w:ascii="Times New Roman" w:eastAsia="SimSun" w:hAnsi="Times New Roman" w:cs="Times New Roman"/>
                <w:b/>
                <w:bCs/>
                <w:sz w:val="27"/>
                <w:szCs w:val="27"/>
              </w:rPr>
              <w:t xml:space="preserve">CTY TNHH </w:t>
            </w:r>
          </w:p>
          <w:p w14:paraId="578B11EC" w14:textId="3A365569" w:rsidR="008E404B" w:rsidRPr="009B0BBC" w:rsidRDefault="00A810D7" w:rsidP="008700EC">
            <w:pPr>
              <w:spacing w:after="0" w:line="240" w:lineRule="auto"/>
              <w:ind w:left="-113"/>
              <w:jc w:val="center"/>
              <w:rPr>
                <w:rFonts w:ascii="Times New Roman" w:eastAsia="SimSu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7"/>
                <w:szCs w:val="27"/>
              </w:rPr>
              <w:t>ÁBC</w:t>
            </w:r>
          </w:p>
          <w:p w14:paraId="4F3EE55E" w14:textId="77777777" w:rsidR="008700EC" w:rsidRPr="009B0BBC" w:rsidRDefault="008700EC" w:rsidP="008700EC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14:paraId="0D3B7CA1" w14:textId="14217D32" w:rsidR="008E404B" w:rsidRPr="009B0BBC" w:rsidRDefault="008E404B" w:rsidP="008E404B">
            <w:pPr>
              <w:tabs>
                <w:tab w:val="center" w:pos="7200"/>
              </w:tabs>
              <w:spacing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B0BBC">
              <w:rPr>
                <w:rFonts w:ascii="Times New Roman" w:eastAsia="SimSun" w:hAnsi="Times New Roman" w:cs="Times New Roman"/>
                <w:sz w:val="27"/>
                <w:szCs w:val="27"/>
              </w:rPr>
              <w:t>Số:        /2024/CV-TC</w:t>
            </w:r>
          </w:p>
        </w:tc>
        <w:tc>
          <w:tcPr>
            <w:tcW w:w="3116" w:type="pct"/>
          </w:tcPr>
          <w:p w14:paraId="3E28E390" w14:textId="77777777" w:rsidR="008E404B" w:rsidRPr="009B0BBC" w:rsidRDefault="008E404B" w:rsidP="008700EC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B0BBC">
              <w:rPr>
                <w:rFonts w:ascii="Times New Roman" w:hAnsi="Times New Roman" w:cs="Times New Roman"/>
                <w:b/>
                <w:sz w:val="27"/>
                <w:szCs w:val="27"/>
              </w:rPr>
              <w:t>CỘNG HÒA XÃ HỘI CHỦ NGHĨA VIỆT NAM</w:t>
            </w:r>
          </w:p>
          <w:p w14:paraId="41AED232" w14:textId="77777777" w:rsidR="008E404B" w:rsidRPr="009B0BBC" w:rsidRDefault="008E404B" w:rsidP="00870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0BBC">
              <w:rPr>
                <w:rFonts w:ascii="Times New Roman" w:hAnsi="Times New Roman" w:cs="Times New Roman"/>
                <w:sz w:val="27"/>
                <w:szCs w:val="27"/>
              </w:rPr>
              <w:t>Độc lập – Tự do – Hạnh phúc</w:t>
            </w:r>
          </w:p>
          <w:p w14:paraId="46D69D28" w14:textId="4BCE647E" w:rsidR="008E404B" w:rsidRPr="009B0BBC" w:rsidRDefault="008E404B" w:rsidP="008E404B">
            <w:pPr>
              <w:ind w:left="-113"/>
              <w:jc w:val="center"/>
              <w:rPr>
                <w:rFonts w:ascii="Times New Roman" w:hAnsi="Times New Roman" w:cs="Times New Roman"/>
                <w:b/>
                <w:i/>
                <w:sz w:val="27"/>
                <w:szCs w:val="27"/>
              </w:rPr>
            </w:pPr>
            <w:r w:rsidRPr="009B0BBC">
              <w:rPr>
                <w:rFonts w:ascii="Times New Roman" w:hAnsi="Times New Roman" w:cs="Times New Roman"/>
                <w:i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6818FF" wp14:editId="10939CA5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88900</wp:posOffset>
                      </wp:positionV>
                      <wp:extent cx="1801495" cy="0"/>
                      <wp:effectExtent l="7620" t="12700" r="10160" b="63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1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4EA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5.85pt;margin-top:7pt;width:141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"/>
                  </w:pict>
                </mc:Fallback>
              </mc:AlternateContent>
            </w:r>
          </w:p>
        </w:tc>
      </w:tr>
    </w:tbl>
    <w:p w14:paraId="47F1284B" w14:textId="60190E0B" w:rsidR="008E404B" w:rsidRDefault="008E404B" w:rsidP="00C27B95">
      <w:pPr>
        <w:pStyle w:val="NormalWeb"/>
        <w:shd w:val="clear" w:color="auto" w:fill="FFFFFF"/>
        <w:spacing w:before="0" w:beforeAutospacing="0" w:after="390" w:afterAutospacing="0"/>
        <w:rPr>
          <w:color w:val="222222"/>
          <w:sz w:val="27"/>
          <w:szCs w:val="27"/>
        </w:rPr>
      </w:pPr>
    </w:p>
    <w:p w14:paraId="6AB6DF2D" w14:textId="346B7167" w:rsidR="004C564F" w:rsidRPr="004C564F" w:rsidRDefault="009B0BBC" w:rsidP="009B0BBC">
      <w:pPr>
        <w:pStyle w:val="NormalWeb"/>
        <w:shd w:val="clear" w:color="auto" w:fill="FFFFFF"/>
        <w:spacing w:before="0" w:beforeAutospacing="0" w:after="390" w:afterAutospacing="0"/>
        <w:jc w:val="center"/>
        <w:rPr>
          <w:color w:val="222222"/>
          <w:sz w:val="27"/>
          <w:szCs w:val="27"/>
        </w:rPr>
      </w:pPr>
      <w:r w:rsidRPr="009B0BBC">
        <w:rPr>
          <w:color w:val="222222"/>
          <w:sz w:val="36"/>
          <w:szCs w:val="36"/>
        </w:rPr>
        <w:t>CÔNG VĂN</w:t>
      </w:r>
      <w:r>
        <w:rPr>
          <w:color w:val="222222"/>
          <w:sz w:val="27"/>
          <w:szCs w:val="27"/>
        </w:rPr>
        <w:t xml:space="preserve"> </w:t>
      </w:r>
      <w:r w:rsidR="004C564F" w:rsidRPr="004C564F">
        <w:rPr>
          <w:b/>
          <w:bCs/>
          <w:color w:val="222222"/>
          <w:sz w:val="27"/>
          <w:szCs w:val="27"/>
        </w:rPr>
        <w:br/>
        <w:t xml:space="preserve">(V/v: </w:t>
      </w:r>
      <w:r w:rsidR="004C564F" w:rsidRPr="009B0BBC">
        <w:rPr>
          <w:b/>
          <w:sz w:val="27"/>
          <w:szCs w:val="27"/>
        </w:rPr>
        <w:t>Đăng ký thực hiện chế độ kế toán Doanh nghiệp</w:t>
      </w:r>
      <w:r w:rsidR="004C564F" w:rsidRPr="004C564F">
        <w:rPr>
          <w:b/>
          <w:bCs/>
          <w:color w:val="222222"/>
          <w:sz w:val="27"/>
          <w:szCs w:val="27"/>
        </w:rPr>
        <w:t>).</w:t>
      </w:r>
    </w:p>
    <w:p w14:paraId="236E3032" w14:textId="62A74910" w:rsidR="004C564F" w:rsidRPr="009B0BBC" w:rsidRDefault="004C564F" w:rsidP="004C564F">
      <w:pPr>
        <w:pStyle w:val="NormalWeb"/>
        <w:shd w:val="clear" w:color="auto" w:fill="FFFFFF"/>
        <w:spacing w:before="0" w:beforeAutospacing="0" w:after="390" w:afterAutospacing="0"/>
        <w:ind w:left="720" w:firstLine="720"/>
        <w:rPr>
          <w:color w:val="222222"/>
          <w:sz w:val="27"/>
          <w:szCs w:val="27"/>
        </w:rPr>
      </w:pPr>
      <w:r w:rsidRPr="009B0BBC">
        <w:rPr>
          <w:color w:val="222222"/>
          <w:sz w:val="27"/>
          <w:szCs w:val="27"/>
        </w:rPr>
        <w:t xml:space="preserve">Kính gửi: </w:t>
      </w:r>
    </w:p>
    <w:p w14:paraId="553BACA7" w14:textId="46AAD669" w:rsidR="004C564F" w:rsidRPr="009B0BBC" w:rsidRDefault="004C564F" w:rsidP="004C564F">
      <w:pPr>
        <w:pStyle w:val="NormalWeb"/>
        <w:shd w:val="clear" w:color="auto" w:fill="FFFFFF"/>
        <w:spacing w:after="0" w:afterAutospacing="0"/>
        <w:rPr>
          <w:color w:val="222222"/>
          <w:sz w:val="27"/>
          <w:szCs w:val="27"/>
        </w:rPr>
      </w:pPr>
      <w:r w:rsidRPr="009B0BBC">
        <w:rPr>
          <w:color w:val="222222"/>
          <w:sz w:val="27"/>
          <w:szCs w:val="27"/>
        </w:rPr>
        <w:t xml:space="preserve">–  Tên doanh nghiệp: </w:t>
      </w:r>
    </w:p>
    <w:p w14:paraId="6D5B6F3D" w14:textId="22F04DB1" w:rsidR="004C564F" w:rsidRPr="009B0BBC" w:rsidRDefault="004C564F" w:rsidP="004C564F">
      <w:pPr>
        <w:pStyle w:val="NormalWeb"/>
        <w:shd w:val="clear" w:color="auto" w:fill="FFFFFF"/>
        <w:spacing w:after="0" w:afterAutospacing="0"/>
        <w:rPr>
          <w:color w:val="222222"/>
          <w:sz w:val="27"/>
          <w:szCs w:val="27"/>
        </w:rPr>
      </w:pPr>
      <w:r w:rsidRPr="009B0BBC">
        <w:rPr>
          <w:color w:val="222222"/>
          <w:sz w:val="27"/>
          <w:szCs w:val="27"/>
        </w:rPr>
        <w:t xml:space="preserve">– Địa chỉ trụ sở chính:  </w:t>
      </w:r>
    </w:p>
    <w:p w14:paraId="67C75891" w14:textId="1870CAEC" w:rsidR="004C564F" w:rsidRPr="009B0BBC" w:rsidRDefault="004C564F" w:rsidP="004C564F">
      <w:pPr>
        <w:pStyle w:val="NormalWeb"/>
        <w:shd w:val="clear" w:color="auto" w:fill="FFFFFF"/>
        <w:spacing w:after="0" w:afterAutospacing="0"/>
        <w:rPr>
          <w:color w:val="222222"/>
          <w:sz w:val="27"/>
          <w:szCs w:val="27"/>
        </w:rPr>
      </w:pPr>
      <w:r w:rsidRPr="009B0BBC">
        <w:rPr>
          <w:color w:val="222222"/>
          <w:sz w:val="27"/>
          <w:szCs w:val="27"/>
        </w:rPr>
        <w:t xml:space="preserve"> – Mã số thuế: </w:t>
      </w:r>
    </w:p>
    <w:p w14:paraId="659D919C" w14:textId="3A256E91" w:rsidR="004C564F" w:rsidRPr="009B0BBC" w:rsidRDefault="004C564F" w:rsidP="004C564F">
      <w:pPr>
        <w:suppressAutoHyphens/>
        <w:snapToGri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 w:rsidRPr="009B0BBC">
        <w:rPr>
          <w:rFonts w:ascii="Times New Roman" w:hAnsi="Times New Roman" w:cs="Times New Roman"/>
          <w:color w:val="222222"/>
          <w:sz w:val="27"/>
          <w:szCs w:val="27"/>
        </w:rPr>
        <w:t xml:space="preserve"> – Ngành nghề, mặt hàng kinh doanh: </w:t>
      </w:r>
    </w:p>
    <w:p w14:paraId="6EB6578D" w14:textId="77777777" w:rsidR="004C564F" w:rsidRPr="009B0BBC" w:rsidRDefault="004C564F" w:rsidP="004C56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</w:p>
    <w:p w14:paraId="1F128C01" w14:textId="77777777" w:rsidR="004C564F" w:rsidRPr="009B0BBC" w:rsidRDefault="004C564F" w:rsidP="004C564F">
      <w:pPr>
        <w:rPr>
          <w:rFonts w:ascii="Times New Roman" w:hAnsi="Times New Roman" w:cs="Times New Roman"/>
          <w:sz w:val="27"/>
          <w:szCs w:val="27"/>
        </w:rPr>
      </w:pPr>
      <w:r w:rsidRPr="009B0BBC">
        <w:rPr>
          <w:rFonts w:ascii="Times New Roman" w:hAnsi="Times New Roman" w:cs="Times New Roman"/>
          <w:b/>
          <w:sz w:val="27"/>
          <w:szCs w:val="27"/>
        </w:rPr>
        <w:t>1. Chế độ kế toán áp dụng:</w:t>
      </w:r>
      <w:r w:rsidRPr="009B0BBC">
        <w:rPr>
          <w:rFonts w:ascii="Times New Roman" w:hAnsi="Times New Roman" w:cs="Times New Roman"/>
          <w:sz w:val="27"/>
          <w:szCs w:val="27"/>
        </w:rPr>
        <w:t xml:space="preserve"> Theo Thông tư 133/2016/TT-BTC ngày 26/8/2016 của Bộ tài chính.</w:t>
      </w:r>
    </w:p>
    <w:p w14:paraId="2591D60F" w14:textId="77777777" w:rsidR="004C564F" w:rsidRPr="009B0BBC" w:rsidRDefault="004C564F" w:rsidP="004C564F">
      <w:pPr>
        <w:rPr>
          <w:rFonts w:ascii="Times New Roman" w:hAnsi="Times New Roman" w:cs="Times New Roman"/>
          <w:sz w:val="27"/>
          <w:szCs w:val="27"/>
        </w:rPr>
      </w:pPr>
      <w:r w:rsidRPr="009B0BBC">
        <w:rPr>
          <w:rFonts w:ascii="Times New Roman" w:hAnsi="Times New Roman" w:cs="Times New Roman"/>
          <w:sz w:val="27"/>
          <w:szCs w:val="27"/>
        </w:rPr>
        <w:t xml:space="preserve">- Hệ thống tài khoản: Theo Thông tư 133/2016/TT-BTC </w:t>
      </w:r>
    </w:p>
    <w:p w14:paraId="66CDD32A" w14:textId="77777777" w:rsidR="004C564F" w:rsidRPr="009B0BBC" w:rsidRDefault="004C564F" w:rsidP="004C564F">
      <w:pPr>
        <w:rPr>
          <w:rFonts w:ascii="Times New Roman" w:hAnsi="Times New Roman" w:cs="Times New Roman"/>
          <w:sz w:val="27"/>
          <w:szCs w:val="27"/>
        </w:rPr>
      </w:pPr>
      <w:r w:rsidRPr="009B0BBC">
        <w:rPr>
          <w:rFonts w:ascii="Times New Roman" w:hAnsi="Times New Roman" w:cs="Times New Roman"/>
          <w:sz w:val="27"/>
          <w:szCs w:val="27"/>
        </w:rPr>
        <w:t>- Hệ thống chứng từ: Theo Thông tư 133/2016/TT-BTC</w:t>
      </w:r>
    </w:p>
    <w:p w14:paraId="012AEAAC" w14:textId="77777777" w:rsidR="004C564F" w:rsidRPr="009B0BBC" w:rsidRDefault="004C564F" w:rsidP="004C564F">
      <w:pPr>
        <w:rPr>
          <w:rFonts w:ascii="Times New Roman" w:hAnsi="Times New Roman" w:cs="Times New Roman"/>
          <w:sz w:val="27"/>
          <w:szCs w:val="27"/>
        </w:rPr>
      </w:pPr>
      <w:r w:rsidRPr="009B0BBC">
        <w:rPr>
          <w:rFonts w:ascii="Times New Roman" w:hAnsi="Times New Roman" w:cs="Times New Roman"/>
          <w:sz w:val="27"/>
          <w:szCs w:val="27"/>
        </w:rPr>
        <w:t>- Hệ thống sổ sách: Theo Thông tư 133/2016/TT-BTC</w:t>
      </w:r>
    </w:p>
    <w:p w14:paraId="667977FD" w14:textId="77777777" w:rsidR="004C564F" w:rsidRPr="009B0BBC" w:rsidRDefault="004C564F" w:rsidP="004C564F">
      <w:pPr>
        <w:rPr>
          <w:rFonts w:ascii="Times New Roman" w:hAnsi="Times New Roman" w:cs="Times New Roman"/>
          <w:sz w:val="27"/>
          <w:szCs w:val="27"/>
        </w:rPr>
      </w:pPr>
      <w:r w:rsidRPr="009B0BBC">
        <w:rPr>
          <w:rFonts w:ascii="Times New Roman" w:hAnsi="Times New Roman" w:cs="Times New Roman"/>
          <w:sz w:val="27"/>
          <w:szCs w:val="27"/>
        </w:rPr>
        <w:t>- Hình thức ghi sổ: Nhật ký chung</w:t>
      </w:r>
    </w:p>
    <w:p w14:paraId="37919BA0" w14:textId="77777777" w:rsidR="004C564F" w:rsidRPr="009B0BBC" w:rsidRDefault="004C564F" w:rsidP="004C564F">
      <w:pPr>
        <w:rPr>
          <w:rFonts w:ascii="Times New Roman" w:hAnsi="Times New Roman" w:cs="Times New Roman"/>
          <w:sz w:val="27"/>
          <w:szCs w:val="27"/>
        </w:rPr>
      </w:pPr>
      <w:r w:rsidRPr="009B0BBC">
        <w:rPr>
          <w:rFonts w:ascii="Times New Roman" w:hAnsi="Times New Roman" w:cs="Times New Roman"/>
          <w:b/>
          <w:sz w:val="27"/>
          <w:szCs w:val="27"/>
        </w:rPr>
        <w:t>2. Ngôn ngữ trong kế toán:</w:t>
      </w:r>
      <w:r w:rsidRPr="009B0BBC">
        <w:rPr>
          <w:rFonts w:ascii="Times New Roman" w:hAnsi="Times New Roman" w:cs="Times New Roman"/>
          <w:sz w:val="27"/>
          <w:szCs w:val="27"/>
        </w:rPr>
        <w:t xml:space="preserve"> Tiếng Việt.</w:t>
      </w:r>
    </w:p>
    <w:p w14:paraId="313696FA" w14:textId="77777777" w:rsidR="004C564F" w:rsidRPr="009B0BBC" w:rsidRDefault="004C564F" w:rsidP="004C564F">
      <w:pPr>
        <w:rPr>
          <w:rFonts w:ascii="Times New Roman" w:hAnsi="Times New Roman" w:cs="Times New Roman"/>
          <w:i/>
          <w:sz w:val="27"/>
          <w:szCs w:val="27"/>
        </w:rPr>
      </w:pPr>
      <w:r w:rsidRPr="009B0BBC">
        <w:rPr>
          <w:rFonts w:ascii="Times New Roman" w:hAnsi="Times New Roman" w:cs="Times New Roman"/>
          <w:b/>
          <w:sz w:val="27"/>
          <w:szCs w:val="27"/>
        </w:rPr>
        <w:t>3. Đơn vị tiền tệ trong kế toán:</w:t>
      </w:r>
      <w:r w:rsidRPr="009B0BBC">
        <w:rPr>
          <w:rFonts w:ascii="Times New Roman" w:hAnsi="Times New Roman" w:cs="Times New Roman"/>
          <w:sz w:val="27"/>
          <w:szCs w:val="27"/>
        </w:rPr>
        <w:t xml:space="preserve"> Đồng Việt Nam </w:t>
      </w:r>
      <w:r w:rsidRPr="009B0BBC">
        <w:rPr>
          <w:rFonts w:ascii="Times New Roman" w:hAnsi="Times New Roman" w:cs="Times New Roman"/>
          <w:i/>
          <w:sz w:val="27"/>
          <w:szCs w:val="27"/>
        </w:rPr>
        <w:t>(ký hiệu quốc gia là “đ”; ký hiệu quốc tế là “VND”)</w:t>
      </w:r>
    </w:p>
    <w:p w14:paraId="682165ED" w14:textId="77777777" w:rsidR="004C564F" w:rsidRPr="004C564F" w:rsidRDefault="004C564F" w:rsidP="004C56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4C564F">
        <w:rPr>
          <w:rFonts w:ascii="Times New Roman" w:eastAsia="Times New Roman" w:hAnsi="Times New Roman" w:cs="Times New Roman"/>
          <w:color w:val="222222"/>
          <w:sz w:val="27"/>
          <w:szCs w:val="27"/>
        </w:rPr>
        <w:t>Đơn vị đo lường sử dụng trong kế toán: Theo hệ thống đo lường chính thức áp dụng tại Việt Nam.</w:t>
      </w:r>
    </w:p>
    <w:p w14:paraId="64502FAE" w14:textId="78E7A455" w:rsidR="004C564F" w:rsidRPr="004C564F" w:rsidRDefault="004C564F" w:rsidP="004C564F">
      <w:pPr>
        <w:numPr>
          <w:ilvl w:val="0"/>
          <w:numId w:val="3"/>
        </w:numPr>
        <w:shd w:val="clear" w:color="auto" w:fill="FFFFFF"/>
        <w:spacing w:after="150" w:line="375" w:lineRule="atLeast"/>
        <w:jc w:val="both"/>
        <w:rPr>
          <w:rFonts w:ascii="Times New Roman" w:eastAsia="Times New Roman" w:hAnsi="Times New Roman" w:cs="Times New Roman"/>
          <w:color w:val="282828"/>
          <w:sz w:val="27"/>
          <w:szCs w:val="27"/>
        </w:rPr>
      </w:pPr>
      <w:r w:rsidRPr="004C564F">
        <w:rPr>
          <w:rFonts w:ascii="Times New Roman" w:eastAsia="Times New Roman" w:hAnsi="Times New Roman" w:cs="Times New Roman"/>
          <w:b/>
          <w:bCs/>
          <w:color w:val="282828"/>
          <w:sz w:val="27"/>
          <w:szCs w:val="27"/>
        </w:rPr>
        <w:t xml:space="preserve">Niên độ kế toán áp dụng: </w:t>
      </w:r>
      <w:r w:rsidRPr="004C564F">
        <w:rPr>
          <w:rFonts w:ascii="Times New Roman" w:eastAsia="Times New Roman" w:hAnsi="Times New Roman" w:cs="Times New Roman"/>
          <w:color w:val="282828"/>
          <w:sz w:val="27"/>
          <w:szCs w:val="27"/>
        </w:rPr>
        <w:t xml:space="preserve">Niên độ kế toán đầu tiên: Từ ngày </w:t>
      </w:r>
      <w:r w:rsidRPr="009B0BBC">
        <w:rPr>
          <w:rFonts w:ascii="Times New Roman" w:eastAsia="Times New Roman" w:hAnsi="Times New Roman" w:cs="Times New Roman"/>
          <w:color w:val="282828"/>
          <w:sz w:val="27"/>
          <w:szCs w:val="27"/>
        </w:rPr>
        <w:t>22</w:t>
      </w:r>
      <w:r w:rsidRPr="004C564F">
        <w:rPr>
          <w:rFonts w:ascii="Times New Roman" w:eastAsia="Times New Roman" w:hAnsi="Times New Roman" w:cs="Times New Roman"/>
          <w:color w:val="282828"/>
          <w:sz w:val="27"/>
          <w:szCs w:val="27"/>
        </w:rPr>
        <w:t xml:space="preserve"> tháng 0</w:t>
      </w:r>
      <w:r w:rsidRPr="009B0BBC">
        <w:rPr>
          <w:rFonts w:ascii="Times New Roman" w:eastAsia="Times New Roman" w:hAnsi="Times New Roman" w:cs="Times New Roman"/>
          <w:color w:val="282828"/>
          <w:sz w:val="27"/>
          <w:szCs w:val="27"/>
        </w:rPr>
        <w:t>1</w:t>
      </w:r>
      <w:r w:rsidRPr="004C564F">
        <w:rPr>
          <w:rFonts w:ascii="Times New Roman" w:eastAsia="Times New Roman" w:hAnsi="Times New Roman" w:cs="Times New Roman"/>
          <w:color w:val="282828"/>
          <w:sz w:val="27"/>
          <w:szCs w:val="27"/>
        </w:rPr>
        <w:t xml:space="preserve"> đến hết ngày 31 tháng 12. Niên độ kế toán tiếp theo: Từ ngày 01 tháng 01 đến hết ngày 31 tháng 12 hàng năm.</w:t>
      </w:r>
    </w:p>
    <w:p w14:paraId="0DD9E6EA" w14:textId="77777777" w:rsidR="004C564F" w:rsidRPr="009B0BBC" w:rsidRDefault="004C564F" w:rsidP="004C564F">
      <w:pPr>
        <w:rPr>
          <w:rFonts w:ascii="Times New Roman" w:hAnsi="Times New Roman" w:cs="Times New Roman"/>
          <w:sz w:val="27"/>
          <w:szCs w:val="27"/>
        </w:rPr>
      </w:pPr>
      <w:r w:rsidRPr="009B0BBC">
        <w:rPr>
          <w:rFonts w:ascii="Times New Roman" w:hAnsi="Times New Roman" w:cs="Times New Roman"/>
          <w:b/>
          <w:sz w:val="27"/>
          <w:szCs w:val="27"/>
        </w:rPr>
        <w:t>5. Phương pháp khấu hao TSCĐ:</w:t>
      </w:r>
      <w:r w:rsidRPr="009B0BBC">
        <w:rPr>
          <w:rFonts w:ascii="Times New Roman" w:hAnsi="Times New Roman" w:cs="Times New Roman"/>
          <w:sz w:val="27"/>
          <w:szCs w:val="27"/>
        </w:rPr>
        <w:t xml:space="preserve"> Phương pháp trích khấu hao theo đường thẳng.</w:t>
      </w:r>
    </w:p>
    <w:p w14:paraId="3D3FF3E2" w14:textId="77777777" w:rsidR="004C564F" w:rsidRPr="009B0BBC" w:rsidRDefault="004C564F" w:rsidP="004C564F">
      <w:pPr>
        <w:rPr>
          <w:rFonts w:ascii="Times New Roman" w:hAnsi="Times New Roman" w:cs="Times New Roman"/>
          <w:sz w:val="27"/>
          <w:szCs w:val="27"/>
        </w:rPr>
      </w:pPr>
      <w:r w:rsidRPr="009B0BBC">
        <w:rPr>
          <w:rFonts w:ascii="Times New Roman" w:hAnsi="Times New Roman" w:cs="Times New Roman"/>
          <w:b/>
          <w:sz w:val="27"/>
          <w:szCs w:val="27"/>
        </w:rPr>
        <w:t>6. Phương pháp đánh giá hàng tồn kho:</w:t>
      </w:r>
      <w:r w:rsidRPr="009B0BBC">
        <w:rPr>
          <w:rFonts w:ascii="Times New Roman" w:hAnsi="Times New Roman" w:cs="Times New Roman"/>
          <w:sz w:val="27"/>
          <w:szCs w:val="27"/>
        </w:rPr>
        <w:t xml:space="preserve"> Theo phương pháp bình quân gia quyền.</w:t>
      </w:r>
    </w:p>
    <w:p w14:paraId="032A09A9" w14:textId="77777777" w:rsidR="004C564F" w:rsidRPr="009B0BBC" w:rsidRDefault="004C564F" w:rsidP="004C564F">
      <w:pPr>
        <w:rPr>
          <w:rFonts w:ascii="Times New Roman" w:hAnsi="Times New Roman" w:cs="Times New Roman"/>
          <w:sz w:val="27"/>
          <w:szCs w:val="27"/>
        </w:rPr>
      </w:pPr>
      <w:r w:rsidRPr="009B0BBC">
        <w:rPr>
          <w:rFonts w:ascii="Times New Roman" w:hAnsi="Times New Roman" w:cs="Times New Roman"/>
          <w:b/>
          <w:sz w:val="27"/>
          <w:szCs w:val="27"/>
        </w:rPr>
        <w:lastRenderedPageBreak/>
        <w:t>7. Phương pháp kế toán hàng tồn kho</w:t>
      </w:r>
      <w:r w:rsidRPr="009B0BBC">
        <w:rPr>
          <w:rFonts w:ascii="Times New Roman" w:hAnsi="Times New Roman" w:cs="Times New Roman"/>
          <w:sz w:val="27"/>
          <w:szCs w:val="27"/>
        </w:rPr>
        <w:t>: Phương pháp kiểm kê định kỳ.</w:t>
      </w:r>
    </w:p>
    <w:p w14:paraId="10006CFD" w14:textId="46526DB2" w:rsidR="00C27B95" w:rsidRPr="009B0BBC" w:rsidRDefault="00C27B95" w:rsidP="008700EC">
      <w:pPr>
        <w:pStyle w:val="NormalWeb"/>
        <w:shd w:val="clear" w:color="auto" w:fill="FFFFFF"/>
        <w:spacing w:after="240" w:afterAutospacing="0"/>
        <w:ind w:firstLine="720"/>
        <w:jc w:val="both"/>
        <w:rPr>
          <w:color w:val="222222"/>
          <w:sz w:val="27"/>
          <w:szCs w:val="27"/>
        </w:rPr>
      </w:pPr>
      <w:r w:rsidRPr="009B0BBC">
        <w:rPr>
          <w:color w:val="222222"/>
          <w:sz w:val="27"/>
          <w:szCs w:val="27"/>
        </w:rPr>
        <w:t xml:space="preserve">Nay Công ty </w:t>
      </w:r>
      <w:r w:rsidR="008E404B" w:rsidRPr="009B0BBC">
        <w:rPr>
          <w:color w:val="222222"/>
          <w:sz w:val="27"/>
          <w:szCs w:val="27"/>
        </w:rPr>
        <w:t xml:space="preserve">TNHH </w:t>
      </w:r>
      <w:r w:rsidR="00A810D7">
        <w:rPr>
          <w:color w:val="222222"/>
          <w:sz w:val="27"/>
          <w:szCs w:val="27"/>
        </w:rPr>
        <w:t>0000000000</w:t>
      </w:r>
      <w:r w:rsidR="008E404B" w:rsidRPr="009B0BBC">
        <w:rPr>
          <w:color w:val="222222"/>
          <w:sz w:val="27"/>
          <w:szCs w:val="27"/>
        </w:rPr>
        <w:t>Châu</w:t>
      </w:r>
      <w:r w:rsidRPr="009B0BBC">
        <w:rPr>
          <w:color w:val="222222"/>
          <w:sz w:val="27"/>
          <w:szCs w:val="27"/>
        </w:rPr>
        <w:t xml:space="preserve"> đăng ký phương pháp trích khấu hao tài sản cố định với Chi cục thuế </w:t>
      </w:r>
      <w:r w:rsidR="00A810D7">
        <w:rPr>
          <w:color w:val="222222"/>
          <w:sz w:val="27"/>
          <w:szCs w:val="27"/>
        </w:rPr>
        <w:t xml:space="preserve">00000000 </w:t>
      </w:r>
      <w:r w:rsidRPr="009B0BBC">
        <w:rPr>
          <w:color w:val="222222"/>
          <w:sz w:val="27"/>
          <w:szCs w:val="27"/>
        </w:rPr>
        <w:t>theo phương pháp khấu hao đường thẳng.</w:t>
      </w:r>
    </w:p>
    <w:p w14:paraId="7B61DF9A" w14:textId="1C878171" w:rsidR="00C27B95" w:rsidRPr="009B0BBC" w:rsidRDefault="00C27B95" w:rsidP="00C27B95">
      <w:pPr>
        <w:pStyle w:val="NormalWeb"/>
        <w:shd w:val="clear" w:color="auto" w:fill="FFFFFF"/>
        <w:spacing w:before="0" w:beforeAutospacing="0" w:after="390" w:afterAutospacing="0"/>
        <w:rPr>
          <w:color w:val="222222"/>
          <w:sz w:val="27"/>
          <w:szCs w:val="27"/>
        </w:rPr>
      </w:pPr>
      <w:r w:rsidRPr="009B0BBC">
        <w:rPr>
          <w:color w:val="222222"/>
          <w:sz w:val="27"/>
          <w:szCs w:val="27"/>
        </w:rPr>
        <w:t>Xin chân thành cảm ơn!</w:t>
      </w:r>
    </w:p>
    <w:tbl>
      <w:tblPr>
        <w:tblW w:w="5418" w:type="pct"/>
        <w:tblLook w:val="01E0" w:firstRow="1" w:lastRow="1" w:firstColumn="1" w:lastColumn="1" w:noHBand="0" w:noVBand="0"/>
      </w:tblPr>
      <w:tblGrid>
        <w:gridCol w:w="3685"/>
        <w:gridCol w:w="6096"/>
      </w:tblGrid>
      <w:tr w:rsidR="008E404B" w:rsidRPr="009B0BBC" w14:paraId="2DC48633" w14:textId="77777777" w:rsidTr="008700EC">
        <w:tc>
          <w:tcPr>
            <w:tcW w:w="1884" w:type="pct"/>
          </w:tcPr>
          <w:p w14:paraId="0BD9E0FA" w14:textId="77777777" w:rsidR="008E404B" w:rsidRPr="009B0BBC" w:rsidRDefault="008E404B" w:rsidP="008E404B">
            <w:pPr>
              <w:tabs>
                <w:tab w:val="center" w:pos="7200"/>
              </w:tabs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 w:rsidRPr="009B0BBC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Nơi nhận:</w:t>
            </w:r>
          </w:p>
          <w:p w14:paraId="40988068" w14:textId="77777777" w:rsidR="008E404B" w:rsidRPr="009B0BBC" w:rsidRDefault="008E404B" w:rsidP="008E404B">
            <w:pPr>
              <w:tabs>
                <w:tab w:val="center" w:pos="7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9B0BBC">
              <w:rPr>
                <w:rFonts w:ascii="Times New Roman" w:hAnsi="Times New Roman" w:cs="Times New Roman"/>
                <w:bCs/>
                <w:sz w:val="27"/>
                <w:szCs w:val="27"/>
              </w:rPr>
              <w:t>Như trên;</w:t>
            </w:r>
          </w:p>
          <w:p w14:paraId="3582E85A" w14:textId="77777777" w:rsidR="008E404B" w:rsidRPr="009B0BBC" w:rsidRDefault="008E404B" w:rsidP="008E404B">
            <w:pPr>
              <w:tabs>
                <w:tab w:val="center" w:pos="72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9B0BBC">
              <w:rPr>
                <w:rFonts w:ascii="Times New Roman" w:hAnsi="Times New Roman" w:cs="Times New Roman"/>
                <w:bCs/>
                <w:sz w:val="27"/>
                <w:szCs w:val="27"/>
              </w:rPr>
              <w:t>Lưu: VT</w:t>
            </w:r>
          </w:p>
          <w:p w14:paraId="7A18A4FA" w14:textId="77777777" w:rsidR="008E404B" w:rsidRPr="009B0BBC" w:rsidRDefault="008E404B" w:rsidP="008E404B">
            <w:pPr>
              <w:tabs>
                <w:tab w:val="center" w:pos="7200"/>
              </w:tabs>
              <w:spacing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116" w:type="pct"/>
          </w:tcPr>
          <w:p w14:paraId="2FD5D43E" w14:textId="3598F6FB" w:rsidR="009B0BBC" w:rsidRDefault="008700EC" w:rsidP="008700EC">
            <w:pPr>
              <w:pStyle w:val="NormalWeb"/>
              <w:shd w:val="clear" w:color="auto" w:fill="FFFFFF"/>
              <w:spacing w:after="390"/>
              <w:jc w:val="center"/>
              <w:rPr>
                <w:color w:val="222222"/>
                <w:sz w:val="27"/>
                <w:szCs w:val="27"/>
              </w:rPr>
            </w:pPr>
            <w:r w:rsidRPr="009B0BBC">
              <w:rPr>
                <w:color w:val="222222"/>
                <w:sz w:val="27"/>
                <w:szCs w:val="27"/>
              </w:rPr>
              <w:t xml:space="preserve">CÔNG TY TNHH </w:t>
            </w:r>
            <w:r w:rsidR="00A810D7">
              <w:rPr>
                <w:color w:val="222222"/>
                <w:sz w:val="27"/>
                <w:szCs w:val="27"/>
              </w:rPr>
              <w:t>ABC</w:t>
            </w:r>
            <w:r w:rsidRPr="009B0BBC">
              <w:rPr>
                <w:color w:val="222222"/>
                <w:sz w:val="27"/>
                <w:szCs w:val="27"/>
              </w:rPr>
              <w:t xml:space="preserve"> </w:t>
            </w:r>
          </w:p>
          <w:p w14:paraId="6112BE09" w14:textId="05447F57" w:rsidR="008E404B" w:rsidRPr="009B0BBC" w:rsidRDefault="008E404B" w:rsidP="008700EC">
            <w:pPr>
              <w:pStyle w:val="NormalWeb"/>
              <w:shd w:val="clear" w:color="auto" w:fill="FFFFFF"/>
              <w:spacing w:after="390"/>
              <w:jc w:val="center"/>
              <w:rPr>
                <w:color w:val="222222"/>
                <w:sz w:val="27"/>
                <w:szCs w:val="27"/>
              </w:rPr>
            </w:pPr>
            <w:r w:rsidRPr="009B0BBC">
              <w:rPr>
                <w:color w:val="222222"/>
                <w:sz w:val="27"/>
                <w:szCs w:val="27"/>
              </w:rPr>
              <w:t>GIÁM ĐỐC</w:t>
            </w:r>
          </w:p>
          <w:p w14:paraId="27114DB7" w14:textId="77777777" w:rsidR="008E404B" w:rsidRPr="009B0BBC" w:rsidRDefault="008E404B" w:rsidP="008700EC">
            <w:pPr>
              <w:pStyle w:val="NormalWeb"/>
              <w:shd w:val="clear" w:color="auto" w:fill="FFFFFF"/>
              <w:spacing w:after="390"/>
              <w:jc w:val="center"/>
              <w:rPr>
                <w:color w:val="222222"/>
                <w:sz w:val="27"/>
                <w:szCs w:val="27"/>
              </w:rPr>
            </w:pPr>
          </w:p>
          <w:p w14:paraId="5DDF3547" w14:textId="77777777" w:rsidR="008E404B" w:rsidRPr="009B0BBC" w:rsidRDefault="008E404B" w:rsidP="008700EC">
            <w:pPr>
              <w:pStyle w:val="NormalWeb"/>
              <w:shd w:val="clear" w:color="auto" w:fill="FFFFFF"/>
              <w:spacing w:after="390"/>
              <w:jc w:val="center"/>
              <w:rPr>
                <w:color w:val="222222"/>
                <w:sz w:val="27"/>
                <w:szCs w:val="27"/>
              </w:rPr>
            </w:pPr>
          </w:p>
          <w:p w14:paraId="63A58D07" w14:textId="77777777" w:rsidR="008E404B" w:rsidRPr="009B0BBC" w:rsidRDefault="008E404B" w:rsidP="008700EC">
            <w:pPr>
              <w:pStyle w:val="NormalWeb"/>
              <w:shd w:val="clear" w:color="auto" w:fill="FFFFFF"/>
              <w:spacing w:after="390"/>
              <w:jc w:val="center"/>
              <w:rPr>
                <w:color w:val="222222"/>
                <w:sz w:val="27"/>
                <w:szCs w:val="27"/>
              </w:rPr>
            </w:pPr>
          </w:p>
          <w:p w14:paraId="61204359" w14:textId="594FF6CD" w:rsidR="008E404B" w:rsidRPr="009B0BBC" w:rsidRDefault="00A810D7" w:rsidP="008700EC">
            <w:pPr>
              <w:pStyle w:val="NormalWeb"/>
              <w:shd w:val="clear" w:color="auto" w:fill="FFFFFF"/>
              <w:spacing w:after="390"/>
              <w:jc w:val="center"/>
              <w:rPr>
                <w:color w:val="222222"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000000000</w:t>
            </w:r>
          </w:p>
        </w:tc>
      </w:tr>
    </w:tbl>
    <w:p w14:paraId="76299392" w14:textId="77777777" w:rsidR="008E404B" w:rsidRPr="009B0BBC" w:rsidRDefault="008E404B" w:rsidP="00C27B95">
      <w:pPr>
        <w:pStyle w:val="NormalWeb"/>
        <w:shd w:val="clear" w:color="auto" w:fill="FFFFFF"/>
        <w:spacing w:before="0" w:beforeAutospacing="0" w:after="390" w:afterAutospacing="0"/>
        <w:rPr>
          <w:color w:val="222222"/>
          <w:sz w:val="27"/>
          <w:szCs w:val="27"/>
        </w:rPr>
      </w:pPr>
    </w:p>
    <w:p w14:paraId="0000000F" w14:textId="391A4F2C" w:rsidR="00B86318" w:rsidRPr="009B0BBC" w:rsidRDefault="003849BE" w:rsidP="008E404B">
      <w:pPr>
        <w:keepLines/>
        <w:widowControl w:val="0"/>
        <w:ind w:left="72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9B0BB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                                 </w:t>
      </w:r>
    </w:p>
    <w:sectPr w:rsidR="00B86318" w:rsidRPr="009B0BBC">
      <w:headerReference w:type="default" r:id="rId8"/>
      <w:pgSz w:w="11906" w:h="16838"/>
      <w:pgMar w:top="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83CC1" w14:textId="77777777" w:rsidR="00243A1D" w:rsidRDefault="00243A1D">
      <w:pPr>
        <w:spacing w:after="0" w:line="240" w:lineRule="auto"/>
      </w:pPr>
      <w:r>
        <w:separator/>
      </w:r>
    </w:p>
  </w:endnote>
  <w:endnote w:type="continuationSeparator" w:id="0">
    <w:p w14:paraId="07F534BB" w14:textId="77777777" w:rsidR="00243A1D" w:rsidRDefault="0024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20DA" w14:textId="77777777" w:rsidR="00243A1D" w:rsidRDefault="00243A1D">
      <w:pPr>
        <w:spacing w:after="0" w:line="240" w:lineRule="auto"/>
      </w:pPr>
      <w:r>
        <w:separator/>
      </w:r>
    </w:p>
  </w:footnote>
  <w:footnote w:type="continuationSeparator" w:id="0">
    <w:p w14:paraId="285B8629" w14:textId="77777777" w:rsidR="00243A1D" w:rsidRDefault="0024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77777777" w:rsidR="00B86318" w:rsidRDefault="00B863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62FCD"/>
    <w:multiLevelType w:val="multilevel"/>
    <w:tmpl w:val="EB2EC9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60C29"/>
    <w:multiLevelType w:val="hybridMultilevel"/>
    <w:tmpl w:val="80A24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873"/>
    <w:multiLevelType w:val="multilevel"/>
    <w:tmpl w:val="CD941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570BB"/>
    <w:multiLevelType w:val="multilevel"/>
    <w:tmpl w:val="6B1C88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18"/>
    <w:rsid w:val="00144DE0"/>
    <w:rsid w:val="00243A1D"/>
    <w:rsid w:val="003849BE"/>
    <w:rsid w:val="0042091F"/>
    <w:rsid w:val="004C564F"/>
    <w:rsid w:val="008700EC"/>
    <w:rsid w:val="008E404B"/>
    <w:rsid w:val="009B0BBC"/>
    <w:rsid w:val="00A810D7"/>
    <w:rsid w:val="00B85054"/>
    <w:rsid w:val="00B86318"/>
    <w:rsid w:val="00C27B95"/>
    <w:rsid w:val="00C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2A5E"/>
  <w15:docId w15:val="{E6F7C07E-0449-468A-9EC2-8336807C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85481F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2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E404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C564F"/>
    <w:rPr>
      <w:b/>
      <w:bCs/>
    </w:rPr>
  </w:style>
  <w:style w:type="character" w:styleId="Emphasis">
    <w:name w:val="Emphasis"/>
    <w:basedOn w:val="DefaultParagraphFont"/>
    <w:uiPriority w:val="20"/>
    <w:qFormat/>
    <w:rsid w:val="004C564F"/>
    <w:rPr>
      <w:i/>
      <w:iCs/>
    </w:rPr>
  </w:style>
  <w:style w:type="paragraph" w:styleId="ListParagraph">
    <w:name w:val="List Paragraph"/>
    <w:basedOn w:val="Normal"/>
    <w:uiPriority w:val="34"/>
    <w:qFormat/>
    <w:rsid w:val="004C5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c+gjeoaogwndg0ax4OPK40clYQ==">CgMxLjA4AHIhMUw2SFlPT0lCLTlMYl93dEJ4V0Y4OEgxMk9DbUZreEtU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Thuy</cp:lastModifiedBy>
  <cp:revision>5</cp:revision>
  <cp:lastPrinted>2024-01-27T04:41:00Z</cp:lastPrinted>
  <dcterms:created xsi:type="dcterms:W3CDTF">2024-01-27T04:52:00Z</dcterms:created>
  <dcterms:modified xsi:type="dcterms:W3CDTF">2025-05-29T02:10:00Z</dcterms:modified>
</cp:coreProperties>
</file>